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3DA6" w:rsidRDefault="009D77EE" w14:paraId="24A04B4D" w14:textId="77777777">
      <w:pPr>
        <w:pStyle w:val="NormalWeb"/>
      </w:pPr>
      <w:r>
        <w:rPr>
          <w:noProof/>
        </w:rPr>
        <w:drawing>
          <wp:inline distT="0" distB="0" distL="0" distR="0" wp14:anchorId="2D334FBB" wp14:editId="2486864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A6" w:rsidRDefault="009D77EE" w14:paraId="3475931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C3DA6" w:rsidTr="6F95B701" w14:paraId="00821F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3DA6" w:rsidRDefault="009D77EE" w14:paraId="1D9832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3DA6" w:rsidRDefault="00BE12AC" w14:paraId="72D21525" w14:textId="13026087">
            <w:pPr>
              <w:rPr>
                <w:rFonts w:eastAsia="Times New Roman"/>
              </w:rPr>
            </w:pPr>
            <w:r>
              <w:rPr>
                <w:rStyle w:val="Forte"/>
              </w:rPr>
              <w:t>09/08/2024</w:t>
            </w:r>
          </w:p>
        </w:tc>
      </w:tr>
      <w:tr w:rsidR="007C3DA6" w:rsidTr="6F95B701" w14:paraId="1B302D6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3DA6" w:rsidRDefault="009D77EE" w14:paraId="1AEF3F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3DA6" w:rsidRDefault="007C3DA6" w14:paraId="67574CF4" w14:textId="20DFD0AE">
            <w:pPr>
              <w:rPr>
                <w:rFonts w:eastAsia="Times New Roman"/>
              </w:rPr>
            </w:pPr>
            <w:r w:rsidRPr="6F95B701" w:rsidR="3D3549F3">
              <w:rPr>
                <w:rFonts w:eastAsia="Times New Roman"/>
              </w:rPr>
              <w:t>128</w:t>
            </w:r>
          </w:p>
        </w:tc>
      </w:tr>
    </w:tbl>
    <w:p w:rsidR="007C3DA6" w:rsidRDefault="009D77EE" w14:paraId="224ABB36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7C3DA6" w:rsidRDefault="009D77EE" w14:paraId="27FCC496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010/16/2024 – PROCESSO Nº </w:t>
      </w:r>
      <w:r>
        <w:rPr>
          <w:rStyle w:val="Forte"/>
        </w:rPr>
        <w:t>136.00105885/2024–09</w:t>
      </w:r>
    </w:p>
    <w:p w:rsidR="007C3DA6" w:rsidRDefault="009D77EE" w14:paraId="270E6A49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7C3DA6" w:rsidRDefault="009D77EE" w14:paraId="6F104A68" w14:textId="77777777">
      <w:pPr>
        <w:pStyle w:val="NormalWeb"/>
      </w:pPr>
      <w:r>
        <w:t>O Diretor da ESCOLA TÉCNICA ESTADUAL LAURO GOMES, da cidade de SÃO BERNARDO DO CAMPO, faz saber aos candidatos abaixo relacionados o resultado da aferição da veracidade da autodeclaração,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</w:t>
      </w:r>
      <w:r>
        <w:t>ógicos.</w:t>
      </w:r>
    </w:p>
    <w:p w:rsidR="007C3DA6" w:rsidRDefault="009D77EE" w14:paraId="5F037A74" w14:textId="77777777">
      <w:pPr>
        <w:pStyle w:val="NormalWeb"/>
      </w:pPr>
      <w:r>
        <w:t>A Prova de Métodos Pedagógicos será realizada na ESCOLA TÉCNICA ESTADUAL LAURO GOMES, situada na AVENIDA PEREIRA BARRETO, 400 – BAIRRO: BAETA NEVES</w:t>
      </w:r>
    </w:p>
    <w:p w:rsidR="007C3DA6" w:rsidRDefault="009D77EE" w14:paraId="237DABF4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1, letra B deste Edital (CANDIDATOS NÃO ENQUADRADOS NA CONDIÇÃO DECLARADA) é facultado, no prazo de 7 (sete) dias, opor pedido de reconsideração, conforme orientações previstas no Capítulo VII do Edital de Abertura de Inscrições.</w:t>
      </w:r>
    </w:p>
    <w:p w:rsidR="007C3DA6" w:rsidRDefault="009D77EE" w14:paraId="273A7420" w14:textId="77777777">
      <w:pPr>
        <w:pStyle w:val="NormalWeb"/>
      </w:pPr>
      <w:r>
        <w:br/>
      </w:r>
      <w:r>
        <w:rPr>
          <w:rStyle w:val="Forte"/>
        </w:rPr>
        <w:t>COMPONENTE CURRICULAR – (HABILITAÇÃO)</w:t>
      </w:r>
    </w:p>
    <w:p w:rsidR="007C3DA6" w:rsidRDefault="009D77EE" w14:paraId="0885CA38" w14:textId="77777777">
      <w:pPr>
        <w:pStyle w:val="NormalWeb"/>
      </w:pPr>
      <w:r>
        <w:rPr>
          <w:rStyle w:val="Forte"/>
        </w:rPr>
        <w:t>29 – Análise(s) de Processos Físico–Químicos I(Química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7C3DA6" w:rsidRDefault="009D77EE" w14:paraId="0FAB6A9D" w14:textId="77777777">
      <w:pPr>
        <w:pStyle w:val="NormalWeb"/>
      </w:pPr>
      <w:r>
        <w:t> </w:t>
      </w:r>
    </w:p>
    <w:p w:rsidR="007C3DA6" w:rsidRDefault="009D77EE" w14:paraId="3E25B937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7C3DA6" w:rsidRDefault="009D77EE" w14:paraId="483F44F4" w14:textId="77777777">
      <w:pPr>
        <w:pStyle w:val="NormalWeb"/>
      </w:pPr>
      <w:r>
        <w:rPr>
          <w:rStyle w:val="Forte"/>
        </w:rPr>
        <w:t>A) CANDIDATOS ENQUADRADOS NA CONDIÇÃO DECLARADA</w:t>
      </w:r>
    </w:p>
    <w:p w:rsidR="007C3DA6" w:rsidRDefault="009D77EE" w14:paraId="3E45138A" w14:textId="77777777">
      <w:pPr>
        <w:pStyle w:val="NormalWeb"/>
      </w:pPr>
      <w:r>
        <w:t>Nº de Inscrição/Nome (ou Nome Social)/RG/CPF</w:t>
      </w:r>
    </w:p>
    <w:p w:rsidR="007C3DA6" w:rsidRDefault="009D77EE" w14:paraId="7B0B793C" w14:textId="77777777">
      <w:pPr>
        <w:pStyle w:val="NormalWeb"/>
        <w:rPr>
          <w:rStyle w:val="Forte"/>
        </w:rPr>
      </w:pPr>
      <w:r>
        <w:rPr>
          <w:rStyle w:val="Forte"/>
        </w:rPr>
        <w:t xml:space="preserve">11/ LEONARDO </w:t>
      </w:r>
      <w:r>
        <w:rPr>
          <w:rStyle w:val="Forte"/>
        </w:rPr>
        <w:t>MONSORES SANTANA DE SOUZA / 392262101 / 43092819829</w:t>
      </w:r>
    </w:p>
    <w:p w:rsidRPr="00870E38" w:rsidR="007C3DA6" w:rsidP="00870E38" w:rsidRDefault="009D77EE" w14:paraId="0F322E7A" w14:textId="62BC6977">
      <w:pPr>
        <w:rPr>
          <w:rFonts w:eastAsia="Times New Roman"/>
        </w:rPr>
      </w:pPr>
      <w:r>
        <w:rPr>
          <w:rStyle w:val="Forte"/>
          <w:rFonts w:eastAsia="Times New Roman"/>
        </w:rPr>
        <w:t>12/ ANTONIO MORAIS NETO / 231854720 / 14183758700</w:t>
      </w:r>
    </w:p>
    <w:p w:rsidR="007C3DA6" w:rsidRDefault="009D77EE" w14:paraId="132DBA1E" w14:textId="77777777">
      <w:pPr>
        <w:pStyle w:val="NormalWeb"/>
      </w:pPr>
      <w:r>
        <w:t> </w:t>
      </w:r>
    </w:p>
    <w:p w:rsidR="007C3DA6" w:rsidRDefault="009D77EE" w14:paraId="5C49D96D" w14:textId="77777777">
      <w:pPr>
        <w:pStyle w:val="NormalWeb"/>
      </w:pPr>
      <w:r>
        <w:rPr>
          <w:rStyle w:val="Forte"/>
        </w:rPr>
        <w:t xml:space="preserve">2. CANDIDATOS SELECIONADOS PARA A PROVA DE MÉTODOS PEDAGÓGICOS </w:t>
      </w:r>
      <w:r>
        <w:t>(candidatos com inscrição deferida convocados para participarem da Prova de Métodos Pedagógicos)</w:t>
      </w:r>
    </w:p>
    <w:p w:rsidR="007C3DA6" w:rsidRDefault="009D77EE" w14:paraId="18272436" w14:textId="77777777">
      <w:pPr>
        <w:pStyle w:val="NormalWeb"/>
      </w:pPr>
      <w:r>
        <w:t>Nº de Inscrição/Nome (ou Nome Social)/RG/CPF/Nota do Exame de Memorial Circunstanciado</w:t>
      </w:r>
    </w:p>
    <w:p w:rsidR="007C3DA6" w:rsidRDefault="009D77EE" w14:paraId="30A4D787" w14:textId="77777777">
      <w:pPr>
        <w:pStyle w:val="NormalWeb"/>
      </w:pPr>
      <w:r>
        <w:rPr>
          <w:rStyle w:val="Forte"/>
        </w:rPr>
        <w:t>7/ CRISTIANE CECCHIN MONTE RASO / 9288889–4 / 50987747053 / 67</w:t>
      </w:r>
      <w:r>
        <w:rPr>
          <w:b/>
          <w:bCs/>
        </w:rPr>
        <w:br/>
      </w:r>
      <w:r>
        <w:rPr>
          <w:rStyle w:val="Forte"/>
        </w:rPr>
        <w:t>4/ LUCAS VAIROLETTE EVANGELISTA / 361814811 / 44190214892 / 38</w:t>
      </w:r>
      <w:r>
        <w:rPr>
          <w:b/>
          <w:bCs/>
        </w:rPr>
        <w:br/>
      </w:r>
      <w:r>
        <w:rPr>
          <w:rStyle w:val="Forte"/>
        </w:rPr>
        <w:t>12/ ANTONIO MORAIS NETO / 231854720 / 14183758700 / 30,29</w:t>
      </w:r>
      <w:r>
        <w:rPr>
          <w:b/>
          <w:bCs/>
        </w:rPr>
        <w:br/>
      </w:r>
      <w:r>
        <w:rPr>
          <w:rStyle w:val="Forte"/>
        </w:rPr>
        <w:t>13/ BÁRBARA DE FREITAS BESERRA / 463028053 / 38175230843 / 24,75</w:t>
      </w:r>
      <w:r>
        <w:rPr>
          <w:b/>
          <w:bCs/>
        </w:rPr>
        <w:br/>
      </w:r>
      <w:r>
        <w:rPr>
          <w:rStyle w:val="Forte"/>
        </w:rPr>
        <w:t>9/ THIAGO MARTINS DE FIGUEIREDO PEREIRA BERTHAUD / 321667670 / 27671274810 / 18</w:t>
      </w:r>
      <w:r>
        <w:rPr>
          <w:b/>
          <w:bCs/>
        </w:rPr>
        <w:br/>
      </w:r>
      <w:r>
        <w:rPr>
          <w:rStyle w:val="Forte"/>
        </w:rPr>
        <w:t>11/ LEONARDO MONSORES SANTANA DE SOUZA / 392262101 / 43092819829 / 17,18</w:t>
      </w:r>
      <w:r>
        <w:rPr>
          <w:b/>
          <w:bCs/>
        </w:rPr>
        <w:br/>
      </w:r>
      <w:r>
        <w:rPr>
          <w:rStyle w:val="Forte"/>
        </w:rPr>
        <w:t>10/ ALINE APARECIDA RINALDI / 329722591 / 32679077806 / 16,25</w:t>
      </w:r>
      <w:r>
        <w:rPr>
          <w:b/>
          <w:bCs/>
        </w:rPr>
        <w:br/>
      </w:r>
      <w:r>
        <w:rPr>
          <w:rStyle w:val="Forte"/>
        </w:rPr>
        <w:t>14/ ANDRE JOSÉ CARDOSO DE MIRANDA / 191152663 / 29983512807 / 14</w:t>
      </w:r>
      <w:r>
        <w:rPr>
          <w:b/>
          <w:bCs/>
        </w:rPr>
        <w:br/>
      </w:r>
      <w:r>
        <w:rPr>
          <w:rStyle w:val="Forte"/>
        </w:rPr>
        <w:t>8/ DÉBORA CRISTINE BERGAMO NABARRO / 26614800</w:t>
      </w:r>
      <w:r>
        <w:rPr>
          <w:rStyle w:val="Forte"/>
        </w:rPr>
        <w:t>1 / 22857671881 / 6,88</w:t>
      </w:r>
      <w:r>
        <w:rPr>
          <w:b/>
          <w:bCs/>
        </w:rPr>
        <w:br/>
      </w:r>
      <w:r>
        <w:rPr>
          <w:rStyle w:val="Forte"/>
        </w:rPr>
        <w:t>6/ VICTOR HLADKYI TOLEDO / 53035179–1 / 42279795876 / 5</w:t>
      </w:r>
    </w:p>
    <w:p w:rsidR="00870E38" w:rsidRDefault="00870E38" w14:paraId="7E9ECEC9" w14:textId="77777777">
      <w:pPr>
        <w:pStyle w:val="NormalWeb"/>
      </w:pPr>
    </w:p>
    <w:p w:rsidR="007C3DA6" w:rsidRDefault="009D77EE" w14:paraId="3EED1A74" w14:textId="7126F556">
      <w:pPr>
        <w:pStyle w:val="NormalWeb"/>
      </w:pPr>
      <w:r>
        <w:t>Relação dos temas para a Prova de Métodos Pedagógicos</w:t>
      </w:r>
    </w:p>
    <w:p w:rsidR="00870E38" w:rsidRDefault="009D77EE" w14:paraId="4255A532" w14:textId="77777777">
      <w:pPr>
        <w:pStyle w:val="NormalWeb"/>
      </w:pPr>
      <w:r>
        <w:rPr>
          <w:rStyle w:val="Forte"/>
        </w:rPr>
        <w:t xml:space="preserve">Temas: </w:t>
      </w:r>
    </w:p>
    <w:p w:rsidR="00870E38" w:rsidP="00870E38" w:rsidRDefault="009D77EE" w14:paraId="361F1DEA" w14:textId="1F338681">
      <w:pPr>
        <w:pStyle w:val="NormalWeb"/>
        <w:numPr>
          <w:ilvl w:val="0"/>
          <w:numId w:val="1"/>
        </w:numPr>
      </w:pPr>
      <w:r>
        <w:t>Cálculos Estequiométricos – reagente em excesso e limitante.</w:t>
      </w:r>
      <w:r w:rsidR="00870E38">
        <w:br/>
      </w:r>
    </w:p>
    <w:p w:rsidR="00870E38" w:rsidP="00870E38" w:rsidRDefault="009D77EE" w14:paraId="08DCF1C3" w14:textId="16BBD357">
      <w:pPr>
        <w:pStyle w:val="NormalWeb"/>
        <w:numPr>
          <w:ilvl w:val="0"/>
          <w:numId w:val="1"/>
        </w:numPr>
      </w:pPr>
      <w:r>
        <w:t>Soluções – cálculo de concentração em massa e em quantidade de matéria.</w:t>
      </w:r>
      <w:r w:rsidR="00870E38">
        <w:br/>
      </w:r>
    </w:p>
    <w:p w:rsidR="00870E38" w:rsidP="00870E38" w:rsidRDefault="009D77EE" w14:paraId="373005DF" w14:textId="5DA03CE6">
      <w:pPr>
        <w:pStyle w:val="NormalWeb"/>
        <w:numPr>
          <w:ilvl w:val="0"/>
          <w:numId w:val="1"/>
        </w:numPr>
      </w:pPr>
      <w:r>
        <w:t>Grandezas Químicas – massa atômica, massa molar e quantidade de matéria</w:t>
      </w:r>
    </w:p>
    <w:p w:rsidR="007C3DA6" w:rsidRDefault="009D77EE" w14:paraId="23CBB8AD" w14:textId="77777777">
      <w:pPr>
        <w:pStyle w:val="NormalWeb"/>
      </w:pPr>
      <w:r>
        <w:rPr>
          <w:rStyle w:val="Forte"/>
        </w:rPr>
        <w:t xml:space="preserve">Duração máxima da aula: </w:t>
      </w:r>
      <w:r>
        <w:t>20 minutos</w:t>
      </w:r>
    </w:p>
    <w:p w:rsidR="007C3DA6" w:rsidRDefault="009D77EE" w14:paraId="597881FD" w14:textId="77777777">
      <w:pPr>
        <w:pStyle w:val="NormalWeb"/>
      </w:pPr>
      <w:r>
        <w:rPr>
          <w:rStyle w:val="Forte"/>
        </w:rPr>
        <w:t xml:space="preserve">Data: </w:t>
      </w:r>
      <w:r>
        <w:t>27/08/2024</w:t>
      </w:r>
    </w:p>
    <w:p w:rsidR="007C3DA6" w:rsidRDefault="009D77EE" w14:paraId="7F1FA923" w14:textId="77777777">
      <w:pPr>
        <w:pStyle w:val="NormalWeb"/>
      </w:pPr>
      <w:r>
        <w:rPr>
          <w:rStyle w:val="Forte"/>
        </w:rPr>
        <w:t xml:space="preserve">Horário: </w:t>
      </w:r>
      <w:r>
        <w:t>17h00</w:t>
      </w:r>
    </w:p>
    <w:p w:rsidR="00C327E5" w:rsidP="00C327E5" w:rsidRDefault="009D77EE" w14:paraId="7CA8A8EF" w14:textId="3D2A9A92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8532A3" w:rsidRDefault="008532A3" w14:paraId="24781110" w14:textId="2B995AD6">
      <w:pPr>
        <w:pStyle w:val="NormalWeb"/>
      </w:pPr>
    </w:p>
    <w:sectPr w:rsidR="008532A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50DE0"/>
    <w:multiLevelType w:val="hybridMultilevel"/>
    <w:tmpl w:val="B6A45B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9208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38"/>
    <w:rsid w:val="00775C19"/>
    <w:rsid w:val="007C3DA6"/>
    <w:rsid w:val="008532A3"/>
    <w:rsid w:val="00870E38"/>
    <w:rsid w:val="009D77EE"/>
    <w:rsid w:val="00BE12AC"/>
    <w:rsid w:val="00C327E5"/>
    <w:rsid w:val="3D3549F3"/>
    <w:rsid w:val="6F95B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4E498"/>
  <w15:chartTrackingRefBased/>
  <w15:docId w15:val="{6305FDDE-C033-4B50-8553-58EE7CD14A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Gabriel Meireles Barbosa Santos</lastModifiedBy>
  <revision>5</revision>
  <dcterms:created xsi:type="dcterms:W3CDTF">2024-08-09T11:57:00.0000000Z</dcterms:created>
  <dcterms:modified xsi:type="dcterms:W3CDTF">2024-08-09T12:11:27.1465531Z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2024-08-08T17:25:58Z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61b0a242-95ad-45b2-a178-83a94c3361e0</vt:lpwstr>
  </property>
  <property fmtid="{D5CDD505-2E9C-101B-9397-08002B2CF9AE}" pid="8" name="MSIP_Label_ff380b4d-8a71-4241-982c-3816ad3ce8fc_ContentBits">
    <vt:lpwstr>0</vt:lpwstr>
  </property>
</Properties>
</file>